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D2" w:rsidRDefault="00A704D2" w:rsidP="00A704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12A4D8"/>
          <w:kern w:val="36"/>
          <w:sz w:val="32"/>
          <w:szCs w:val="32"/>
        </w:rPr>
      </w:pPr>
      <w:bookmarkStart w:id="0" w:name="_GoBack"/>
      <w:bookmarkEnd w:id="0"/>
      <w:r w:rsidRPr="00A704D2">
        <w:rPr>
          <w:rFonts w:ascii="Verdana" w:eastAsia="Times New Roman" w:hAnsi="Verdana" w:cs="Times New Roman"/>
          <w:b/>
          <w:color w:val="12A4D8"/>
          <w:kern w:val="36"/>
          <w:sz w:val="32"/>
          <w:szCs w:val="32"/>
        </w:rPr>
        <w:t xml:space="preserve">Памятка для учащихся </w:t>
      </w:r>
    </w:p>
    <w:p w:rsidR="00A704D2" w:rsidRPr="00A704D2" w:rsidRDefault="00A704D2" w:rsidP="00A704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12A4D8"/>
          <w:kern w:val="36"/>
          <w:sz w:val="32"/>
          <w:szCs w:val="32"/>
        </w:rPr>
      </w:pPr>
      <w:r w:rsidRPr="00A704D2">
        <w:rPr>
          <w:rFonts w:ascii="Verdana" w:eastAsia="Times New Roman" w:hAnsi="Verdana" w:cs="Times New Roman"/>
          <w:b/>
          <w:color w:val="12A4D8"/>
          <w:kern w:val="36"/>
          <w:sz w:val="32"/>
          <w:szCs w:val="32"/>
        </w:rPr>
        <w:t>по правилам дорожного движения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1.  Ходите только по тротуару!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2.  Переходите улицу в местах, где имеются линии или указатели перехода, а где их нет – на перекрестках по линии тротуаров.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3.  Переходя улицу, посмотрите  налево, а дойдя до середины – направо.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4. 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5.  Не перебегайте дорогу перед близко идущим транспортом.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6.  Не выходите на проезжую часть из-за стоящей машины или другой помехи обзору.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7.  При переходе через улицу не стоит вести оживленную беседу – разговоры отвлекают мысли и взгляд от наблюдения.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8.  Не устраивайте игры и не катайтесь на коньках, лыжах и санках на проезжей части улицы!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428750"/>
            <wp:effectExtent l="19050" t="0" r="0" b="0"/>
            <wp:wrapSquare wrapText="bothSides"/>
            <wp:docPr id="2" name="Рисунок 2" descr="http://cdod-nk.3dn.ru/intkab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od-nk.3dn.ru/intkab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знаешь!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знаешь!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1428750"/>
            <wp:effectExtent l="19050" t="0" r="9525" b="0"/>
            <wp:wrapSquare wrapText="bothSides"/>
            <wp:docPr id="3" name="Рисунок 3" descr="http://cdod-nk.3dn.ru/intkab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od-nk.3dn.ru/intkab/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 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Ты знаешь!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можно только на зеленый сигнал светофора.                 Но даже при зеленом сигнале никогда не начинай движение сразу. Сначала убедись, что машины успели остановиться, и путь безопасен. 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знаешь!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остановке стоит автобус, не обходи его ни спереди, ни сзади.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дождаться, пока он отъедет, и только тогда начинать переход.</w:t>
      </w:r>
    </w:p>
    <w:p w:rsidR="00A704D2" w:rsidRPr="00A704D2" w:rsidRDefault="00A704D2" w:rsidP="00A704D2">
      <w:pPr>
        <w:shd w:val="clear" w:color="auto" w:fill="FFFFFF"/>
        <w:spacing w:before="50" w:after="63" w:line="240" w:lineRule="auto"/>
        <w:ind w:left="5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504950"/>
            <wp:effectExtent l="19050" t="0" r="9525" b="0"/>
            <wp:wrapSquare wrapText="bothSides"/>
            <wp:docPr id="4" name="Рисунок 4" descr="http://cdod-nk.3dn.ru/intkab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d-nk.3dn.ru/intkab/image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знаешь!</w:t>
      </w:r>
    </w:p>
    <w:p w:rsidR="00A704D2" w:rsidRPr="00A704D2" w:rsidRDefault="00A704D2" w:rsidP="00A704D2">
      <w:pPr>
        <w:shd w:val="clear" w:color="auto" w:fill="FFFFFF"/>
        <w:spacing w:before="50" w:line="240" w:lineRule="auto"/>
        <w:ind w:left="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4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внимательным надо быть, когда обзору мешают препятствия.  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sectPr w:rsidR="00A704D2" w:rsidRPr="00A704D2" w:rsidSect="00A704D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D2"/>
    <w:rsid w:val="00903321"/>
    <w:rsid w:val="00A704D2"/>
    <w:rsid w:val="00D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BC26-3357-4565-8ABA-481CE6FF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Марина</cp:lastModifiedBy>
  <cp:revision>2</cp:revision>
  <dcterms:created xsi:type="dcterms:W3CDTF">2021-12-28T03:34:00Z</dcterms:created>
  <dcterms:modified xsi:type="dcterms:W3CDTF">2021-12-28T03:34:00Z</dcterms:modified>
</cp:coreProperties>
</file>